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97" w:rsidRDefault="007C0097" w:rsidP="00AA7A8F">
      <w:pPr>
        <w:autoSpaceDE w:val="0"/>
        <w:autoSpaceDN w:val="0"/>
        <w:adjustRightInd w:val="0"/>
        <w:spacing w:after="0" w:line="240" w:lineRule="auto"/>
        <w:jc w:val="center"/>
        <w:rPr>
          <w:rFonts w:ascii="Times New Roman" w:hAnsi="Times New Roman" w:cs="Times New Roman"/>
          <w:b/>
        </w:rPr>
      </w:pPr>
      <w:r w:rsidRPr="00AA7A8F">
        <w:rPr>
          <w:rFonts w:ascii="Times New Roman" w:hAnsi="Times New Roman" w:cs="Times New Roman"/>
          <w:b/>
        </w:rPr>
        <w:t>Annotated Outline for Professional Divisions’ 1- and 5-Year Plans</w:t>
      </w:r>
    </w:p>
    <w:p w:rsidR="00AA7A8F" w:rsidRPr="00AA7A8F" w:rsidRDefault="00AA7A8F" w:rsidP="00AA7A8F">
      <w:pPr>
        <w:autoSpaceDE w:val="0"/>
        <w:autoSpaceDN w:val="0"/>
        <w:adjustRightInd w:val="0"/>
        <w:spacing w:after="0" w:line="240" w:lineRule="auto"/>
        <w:jc w:val="center"/>
        <w:rPr>
          <w:rFonts w:ascii="Times New Roman" w:hAnsi="Times New Roman" w:cs="Times New Roman"/>
          <w:b/>
        </w:rPr>
      </w:pPr>
    </w:p>
    <w:p w:rsidR="007C0097" w:rsidRDefault="00AA7A8F" w:rsidP="00AA7A8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XXXX </w:t>
      </w:r>
      <w:r w:rsidR="007C0097">
        <w:rPr>
          <w:rFonts w:ascii="Times New Roman" w:hAnsi="Times New Roman" w:cs="Times New Roman"/>
          <w:b/>
          <w:bCs/>
        </w:rPr>
        <w:t>Division</w:t>
      </w:r>
    </w:p>
    <w:p w:rsidR="007C0097" w:rsidRDefault="007C0097" w:rsidP="00AA7A8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Strategic Plan</w:t>
      </w:r>
    </w:p>
    <w:p w:rsidR="00AA7A8F" w:rsidRDefault="00AA7A8F" w:rsidP="00AA7A8F">
      <w:pPr>
        <w:autoSpaceDE w:val="0"/>
        <w:autoSpaceDN w:val="0"/>
        <w:adjustRightInd w:val="0"/>
        <w:spacing w:after="0" w:line="240" w:lineRule="auto"/>
        <w:jc w:val="center"/>
        <w:rPr>
          <w:rFonts w:ascii="Times New Roman" w:hAnsi="Times New Roman" w:cs="Times New Roman"/>
          <w:b/>
          <w:bCs/>
        </w:rPr>
      </w:pPr>
    </w:p>
    <w:p w:rsidR="00AA7A8F" w:rsidRDefault="00AA7A8F" w:rsidP="00AA7A8F">
      <w:pPr>
        <w:autoSpaceDE w:val="0"/>
        <w:autoSpaceDN w:val="0"/>
        <w:adjustRightInd w:val="0"/>
        <w:spacing w:after="0" w:line="240" w:lineRule="auto"/>
        <w:jc w:val="center"/>
        <w:rPr>
          <w:rFonts w:ascii="Times New Roman" w:hAnsi="Times New Roman" w:cs="Times New Roman"/>
          <w:b/>
          <w:bCs/>
        </w:rPr>
      </w:pPr>
    </w:p>
    <w:p w:rsidR="007C0097" w:rsidRDefault="007C0097" w:rsidP="00AA7A8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Tactical Plan for 20</w:t>
      </w:r>
      <w:r w:rsidR="00AA7A8F">
        <w:rPr>
          <w:rFonts w:ascii="Times New Roman" w:hAnsi="Times New Roman" w:cs="Times New Roman"/>
          <w:b/>
          <w:bCs/>
        </w:rPr>
        <w:t>1X</w:t>
      </w:r>
    </w:p>
    <w:p w:rsidR="007C0097" w:rsidRDefault="007C0097" w:rsidP="00AA7A8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{This section should be brief – one or two pages}</w:t>
      </w: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br/>
      </w: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Top Priorities for 20</w:t>
      </w:r>
      <w:r w:rsidR="00AA7A8F">
        <w:rPr>
          <w:rFonts w:ascii="Times New Roman" w:hAnsi="Times New Roman" w:cs="Times New Roman"/>
          <w:b/>
          <w:bCs/>
        </w:rPr>
        <w:t>1X</w:t>
      </w:r>
      <w:r>
        <w:rPr>
          <w:rFonts w:ascii="Times New Roman" w:hAnsi="Times New Roman" w:cs="Times New Roman"/>
          <w:b/>
          <w:bCs/>
        </w:rPr>
        <w:t xml:space="preserve"> {a minimum set (2 or 3) of priorities should be identified}</w:t>
      </w:r>
      <w:r w:rsidR="00AA7A8F">
        <w:rPr>
          <w:rFonts w:ascii="Times New Roman" w:hAnsi="Times New Roman" w:cs="Times New Roman"/>
          <w:b/>
          <w:bCs/>
        </w:rPr>
        <w:t xml:space="preserve"> </w:t>
      </w:r>
    </w:p>
    <w:p w:rsidR="00AA7A8F" w:rsidRDefault="00AA7A8F" w:rsidP="007C0097">
      <w:pPr>
        <w:autoSpaceDE w:val="0"/>
        <w:autoSpaceDN w:val="0"/>
        <w:adjustRightInd w:val="0"/>
        <w:spacing w:after="0" w:line="240" w:lineRule="auto"/>
        <w:rPr>
          <w:rFonts w:ascii="Times New Roman" w:hAnsi="Times New Roman" w:cs="Times New Roman"/>
          <w:b/>
          <w:bCs/>
        </w:rPr>
      </w:pPr>
    </w:p>
    <w:p w:rsidR="007C0097" w:rsidRDefault="00AA7A8F"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minimum of 2 or 3 are expected</w:t>
      </w:r>
      <w:r w:rsidR="00014066">
        <w:rPr>
          <w:rFonts w:ascii="Times New Roman" w:hAnsi="Times New Roman" w:cs="Times New Roman"/>
        </w:rPr>
        <w:t xml:space="preserve"> of which one should be related to membership</w:t>
      </w:r>
      <w:r>
        <w:rPr>
          <w:rFonts w:ascii="Times New Roman" w:hAnsi="Times New Roman" w:cs="Times New Roman"/>
        </w:rPr>
        <w:t xml:space="preserve">.  Division Officers may wish to study </w:t>
      </w:r>
      <w:r w:rsidR="00E93C76">
        <w:rPr>
          <w:rFonts w:ascii="Times New Roman" w:hAnsi="Times New Roman" w:cs="Times New Roman"/>
        </w:rPr>
        <w:t xml:space="preserve">the previous year’s Division Metrics for indications of which activity areas may need particular attention.  </w:t>
      </w:r>
      <w:r w:rsidR="007C0097">
        <w:rPr>
          <w:rFonts w:ascii="Times New Roman" w:hAnsi="Times New Roman" w:cs="Times New Roman"/>
        </w:rPr>
        <w:t>For each priority, identify the following:</w:t>
      </w:r>
    </w:p>
    <w:p w:rsidR="007C0097" w:rsidRDefault="007C0097" w:rsidP="00AA7A8F">
      <w:pPr>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sidR="00AA7A8F">
        <w:rPr>
          <w:rFonts w:ascii="Symbol" w:hAnsi="Symbol" w:cs="Symbol"/>
        </w:rPr>
        <w:t></w:t>
      </w:r>
      <w:r>
        <w:rPr>
          <w:rFonts w:ascii="Times New Roman" w:hAnsi="Times New Roman" w:cs="Times New Roman"/>
        </w:rPr>
        <w:t>Brief description or outline of the activity</w:t>
      </w:r>
      <w:r w:rsidR="00E93C76">
        <w:rPr>
          <w:rFonts w:ascii="Times New Roman" w:hAnsi="Times New Roman" w:cs="Times New Roman"/>
        </w:rPr>
        <w:t xml:space="preserve"> and success criteria</w:t>
      </w:r>
      <w:r w:rsidR="00AA7A8F">
        <w:rPr>
          <w:rFonts w:ascii="Times New Roman" w:hAnsi="Times New Roman" w:cs="Times New Roman"/>
        </w:rPr>
        <w:t xml:space="preserve"> - </w:t>
      </w:r>
      <w:r w:rsidR="00E93C76">
        <w:rPr>
          <w:rFonts w:ascii="Times New Roman" w:hAnsi="Times New Roman" w:cs="Times New Roman"/>
        </w:rPr>
        <w:t>i</w:t>
      </w:r>
      <w:r>
        <w:rPr>
          <w:rFonts w:ascii="Times New Roman" w:hAnsi="Times New Roman" w:cs="Times New Roman"/>
        </w:rPr>
        <w:t>t is not necessary to provide all the details here</w:t>
      </w:r>
      <w:r w:rsidR="00AA7A8F">
        <w:rPr>
          <w:rFonts w:ascii="Times New Roman" w:hAnsi="Times New Roman" w:cs="Times New Roman"/>
        </w:rPr>
        <w:t xml:space="preserve">; </w:t>
      </w:r>
      <w:r>
        <w:rPr>
          <w:rFonts w:ascii="Times New Roman" w:hAnsi="Times New Roman" w:cs="Times New Roman"/>
        </w:rPr>
        <w:t>supporting details can be referenced as necessary.</w:t>
      </w:r>
      <w:r w:rsidR="00E93C76">
        <w:rPr>
          <w:rFonts w:ascii="Times New Roman" w:hAnsi="Times New Roman" w:cs="Times New Roman"/>
        </w:rPr>
        <w:t xml:space="preserve"> </w:t>
      </w:r>
    </w:p>
    <w:p w:rsidR="007C0097" w:rsidRDefault="007C0097" w:rsidP="00AA7A8F">
      <w:pPr>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sidR="00AA7A8F">
        <w:rPr>
          <w:rFonts w:ascii="Symbol" w:hAnsi="Symbol" w:cs="Symbol"/>
        </w:rPr>
        <w:t></w:t>
      </w:r>
      <w:r>
        <w:rPr>
          <w:rFonts w:ascii="Times New Roman" w:hAnsi="Times New Roman" w:cs="Times New Roman"/>
        </w:rPr>
        <w:t>Person or group responsible for carrying out the activity</w:t>
      </w:r>
    </w:p>
    <w:p w:rsidR="007C0097" w:rsidRDefault="007C0097" w:rsidP="00AA7A8F">
      <w:pPr>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sidR="00AA7A8F">
        <w:rPr>
          <w:rFonts w:ascii="Symbol" w:hAnsi="Symbol" w:cs="Symbol"/>
        </w:rPr>
        <w:t></w:t>
      </w:r>
      <w:r w:rsidR="00E93C76" w:rsidRPr="00E93C76">
        <w:rPr>
          <w:rFonts w:ascii="Times New Roman" w:hAnsi="Times New Roman" w:cs="Times New Roman"/>
        </w:rPr>
        <w:t>Alignment with Society Goals</w:t>
      </w:r>
      <w:r w:rsidR="00E93C76">
        <w:rPr>
          <w:rFonts w:ascii="Times New Roman" w:hAnsi="Times New Roman" w:cs="Times New Roman"/>
        </w:rPr>
        <w:t xml:space="preserve"> – Identify w</w:t>
      </w:r>
      <w:r>
        <w:rPr>
          <w:rFonts w:ascii="Times New Roman" w:hAnsi="Times New Roman" w:cs="Times New Roman"/>
        </w:rPr>
        <w:t xml:space="preserve">hich of the goals from the ANS Strategic Plan </w:t>
      </w:r>
      <w:r w:rsidR="00B96C2C">
        <w:rPr>
          <w:rFonts w:ascii="Times New Roman" w:hAnsi="Times New Roman" w:cs="Times New Roman"/>
        </w:rPr>
        <w:t xml:space="preserve">(2012 edition) </w:t>
      </w:r>
      <w:r>
        <w:rPr>
          <w:rFonts w:ascii="Times New Roman" w:hAnsi="Times New Roman" w:cs="Times New Roman"/>
        </w:rPr>
        <w:t>the activit</w:t>
      </w:r>
      <w:r w:rsidR="00AA7A8F">
        <w:rPr>
          <w:rFonts w:ascii="Times New Roman" w:hAnsi="Times New Roman" w:cs="Times New Roman"/>
        </w:rPr>
        <w:t xml:space="preserve">y supports. The ANS goal </w:t>
      </w:r>
      <w:r w:rsidR="00B96C2C">
        <w:rPr>
          <w:rFonts w:ascii="Times New Roman" w:hAnsi="Times New Roman" w:cs="Times New Roman"/>
        </w:rPr>
        <w:t xml:space="preserve">identifier </w:t>
      </w:r>
      <w:r>
        <w:rPr>
          <w:rFonts w:ascii="Times New Roman" w:hAnsi="Times New Roman" w:cs="Times New Roman"/>
        </w:rPr>
        <w:t>can be put in parentheses following the activity descri</w:t>
      </w:r>
      <w:r w:rsidR="00AA7A8F">
        <w:rPr>
          <w:rFonts w:ascii="Times New Roman" w:hAnsi="Times New Roman" w:cs="Times New Roman"/>
        </w:rPr>
        <w:t xml:space="preserve">ption. If the activity supports </w:t>
      </w:r>
      <w:r>
        <w:rPr>
          <w:rFonts w:ascii="Times New Roman" w:hAnsi="Times New Roman" w:cs="Times New Roman"/>
        </w:rPr>
        <w:t xml:space="preserve">more than one goal, include more than one </w:t>
      </w:r>
      <w:r w:rsidR="00B96C2C">
        <w:rPr>
          <w:rFonts w:ascii="Times New Roman" w:hAnsi="Times New Roman" w:cs="Times New Roman"/>
        </w:rPr>
        <w:t>identifier</w:t>
      </w:r>
      <w:r>
        <w:rPr>
          <w:rFonts w:ascii="Times New Roman" w:hAnsi="Times New Roman" w:cs="Times New Roman"/>
        </w:rPr>
        <w:t>. If the acti</w:t>
      </w:r>
      <w:r w:rsidR="00AA7A8F">
        <w:rPr>
          <w:rFonts w:ascii="Times New Roman" w:hAnsi="Times New Roman" w:cs="Times New Roman"/>
        </w:rPr>
        <w:t xml:space="preserve">vity supports none of the goals </w:t>
      </w:r>
      <w:r>
        <w:rPr>
          <w:rFonts w:ascii="Times New Roman" w:hAnsi="Times New Roman" w:cs="Times New Roman"/>
        </w:rPr>
        <w:t>put “none” in the parentheses.</w:t>
      </w:r>
    </w:p>
    <w:p w:rsidR="00AA7A8F" w:rsidRDefault="00AA7A8F" w:rsidP="00AA7A8F">
      <w:pPr>
        <w:autoSpaceDE w:val="0"/>
        <w:autoSpaceDN w:val="0"/>
        <w:adjustRightInd w:val="0"/>
        <w:spacing w:after="0" w:line="240" w:lineRule="auto"/>
        <w:ind w:left="360" w:hanging="180"/>
        <w:rPr>
          <w:rFonts w:ascii="Times New Roman" w:hAnsi="Times New Roman" w:cs="Times New Roman"/>
        </w:rPr>
      </w:pP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20</w:t>
      </w:r>
      <w:r w:rsidR="00E93C76">
        <w:rPr>
          <w:rFonts w:ascii="Times New Roman" w:hAnsi="Times New Roman" w:cs="Times New Roman"/>
          <w:b/>
          <w:bCs/>
        </w:rPr>
        <w:t>1X</w:t>
      </w:r>
      <w:r>
        <w:rPr>
          <w:rFonts w:ascii="Times New Roman" w:hAnsi="Times New Roman" w:cs="Times New Roman"/>
          <w:b/>
          <w:bCs/>
        </w:rPr>
        <w:t xml:space="preserve"> Operational Plans and Activities</w:t>
      </w:r>
    </w:p>
    <w:p w:rsidR="007C0097" w:rsidRDefault="007C0097" w:rsidP="00E93C76">
      <w:pPr>
        <w:tabs>
          <w:tab w:val="left" w:pos="360"/>
        </w:tabs>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List of activities to be completed/worked in 20</w:t>
      </w:r>
      <w:r w:rsidR="00B96C2C">
        <w:rPr>
          <w:rFonts w:ascii="Times New Roman" w:hAnsi="Times New Roman" w:cs="Times New Roman"/>
        </w:rPr>
        <w:t>1X</w:t>
      </w:r>
      <w:r>
        <w:rPr>
          <w:rFonts w:ascii="Times New Roman" w:hAnsi="Times New Roman" w:cs="Times New Roman"/>
        </w:rPr>
        <w:t>. It is not necessary to provide all the details</w:t>
      </w:r>
    </w:p>
    <w:p w:rsidR="007C0097" w:rsidRDefault="007C0097" w:rsidP="00E93C76">
      <w:pPr>
        <w:tabs>
          <w:tab w:val="left" w:pos="360"/>
        </w:tabs>
        <w:autoSpaceDE w:val="0"/>
        <w:autoSpaceDN w:val="0"/>
        <w:adjustRightInd w:val="0"/>
        <w:spacing w:after="0" w:line="240" w:lineRule="auto"/>
        <w:ind w:left="360" w:hanging="180"/>
        <w:rPr>
          <w:rFonts w:ascii="Times New Roman" w:hAnsi="Times New Roman" w:cs="Times New Roman"/>
        </w:rPr>
      </w:pPr>
      <w:proofErr w:type="gramStart"/>
      <w:r>
        <w:rPr>
          <w:rFonts w:ascii="Times New Roman" w:hAnsi="Times New Roman" w:cs="Times New Roman"/>
        </w:rPr>
        <w:t>here</w:t>
      </w:r>
      <w:proofErr w:type="gramEnd"/>
      <w:r>
        <w:rPr>
          <w:rFonts w:ascii="Times New Roman" w:hAnsi="Times New Roman" w:cs="Times New Roman"/>
        </w:rPr>
        <w:t xml:space="preserve"> - supporting details can be referenced as necessary.</w:t>
      </w:r>
    </w:p>
    <w:p w:rsidR="007C0097" w:rsidRDefault="007C0097" w:rsidP="00E93C76">
      <w:pPr>
        <w:tabs>
          <w:tab w:val="left" w:pos="360"/>
        </w:tabs>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Identify the person or group responsible for carrying out the activity</w:t>
      </w:r>
    </w:p>
    <w:p w:rsidR="007C0097" w:rsidRDefault="007C0097" w:rsidP="00B96C2C">
      <w:pPr>
        <w:tabs>
          <w:tab w:val="left" w:pos="360"/>
        </w:tabs>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Which of the goals from the ANS Strategic Plan the activity supports. The ANS goal</w:t>
      </w:r>
      <w:r w:rsidR="00B96C2C" w:rsidRPr="00B96C2C">
        <w:rPr>
          <w:rFonts w:ascii="Times New Roman" w:hAnsi="Times New Roman" w:cs="Times New Roman"/>
        </w:rPr>
        <w:t xml:space="preserve"> </w:t>
      </w:r>
      <w:r w:rsidR="00B96C2C">
        <w:rPr>
          <w:rFonts w:ascii="Times New Roman" w:hAnsi="Times New Roman" w:cs="Times New Roman"/>
        </w:rPr>
        <w:t>identifier</w:t>
      </w:r>
      <w:r>
        <w:rPr>
          <w:rFonts w:ascii="Times New Roman" w:hAnsi="Times New Roman" w:cs="Times New Roman"/>
        </w:rPr>
        <w:t xml:space="preserve"> can be put in parentheses following the activity description. If the activity supports</w:t>
      </w:r>
      <w:r w:rsidR="00B96C2C">
        <w:rPr>
          <w:rFonts w:ascii="Times New Roman" w:hAnsi="Times New Roman" w:cs="Times New Roman"/>
        </w:rPr>
        <w:t xml:space="preserve"> </w:t>
      </w:r>
      <w:r>
        <w:rPr>
          <w:rFonts w:ascii="Times New Roman" w:hAnsi="Times New Roman" w:cs="Times New Roman"/>
        </w:rPr>
        <w:t>more than one goal, include more than one letter. If the activity supports none of the goals</w:t>
      </w:r>
      <w:r w:rsidR="00B96C2C">
        <w:rPr>
          <w:rFonts w:ascii="Times New Roman" w:hAnsi="Times New Roman" w:cs="Times New Roman"/>
        </w:rPr>
        <w:t xml:space="preserve"> </w:t>
      </w:r>
      <w:r>
        <w:rPr>
          <w:rFonts w:ascii="Times New Roman" w:hAnsi="Times New Roman" w:cs="Times New Roman"/>
        </w:rPr>
        <w:t>put “none” in the parentheses.</w:t>
      </w:r>
    </w:p>
    <w:p w:rsidR="00014066" w:rsidRDefault="00014066" w:rsidP="00E93C76">
      <w:pPr>
        <w:tabs>
          <w:tab w:val="left" w:pos="360"/>
        </w:tabs>
        <w:autoSpaceDE w:val="0"/>
        <w:autoSpaceDN w:val="0"/>
        <w:adjustRightInd w:val="0"/>
        <w:spacing w:after="0" w:line="240" w:lineRule="auto"/>
        <w:ind w:left="360" w:hanging="180"/>
        <w:rPr>
          <w:rFonts w:ascii="Times New Roman" w:hAnsi="Times New Roman" w:cs="Times New Roman"/>
        </w:rPr>
      </w:pPr>
    </w:p>
    <w:p w:rsidR="007C0097" w:rsidRDefault="007C0097" w:rsidP="00E93C76">
      <w:pPr>
        <w:tabs>
          <w:tab w:val="left" w:pos="360"/>
        </w:tabs>
        <w:autoSpaceDE w:val="0"/>
        <w:autoSpaceDN w:val="0"/>
        <w:adjustRightInd w:val="0"/>
        <w:spacing w:after="0" w:line="240" w:lineRule="auto"/>
        <w:ind w:left="360" w:hanging="180"/>
        <w:rPr>
          <w:rFonts w:ascii="Times New Roman" w:hAnsi="Times New Roman" w:cs="Times New Roman"/>
        </w:rPr>
      </w:pPr>
      <w:r>
        <w:rPr>
          <w:rFonts w:ascii="Times New Roman" w:hAnsi="Times New Roman" w:cs="Times New Roman"/>
          <w:b/>
          <w:bCs/>
        </w:rPr>
        <w:t xml:space="preserve">Succession Plan </w:t>
      </w:r>
      <w:r>
        <w:rPr>
          <w:rFonts w:ascii="Times New Roman" w:hAnsi="Times New Roman" w:cs="Times New Roman"/>
        </w:rPr>
        <w:t>(for non-officer or other key positions defined by the division)</w:t>
      </w:r>
    </w:p>
    <w:p w:rsidR="007C0097" w:rsidRDefault="007C0097" w:rsidP="00E93C76">
      <w:pPr>
        <w:tabs>
          <w:tab w:val="left" w:pos="360"/>
        </w:tabs>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List position – identify current person and succeeding person with date of succession</w:t>
      </w:r>
    </w:p>
    <w:p w:rsidR="00B96C2C" w:rsidRDefault="007C0097" w:rsidP="00B96C2C">
      <w:pPr>
        <w:tabs>
          <w:tab w:val="left" w:pos="360"/>
        </w:tabs>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Optional – provide amplifying details</w:t>
      </w:r>
    </w:p>
    <w:p w:rsidR="008B5C9B" w:rsidRDefault="008B5C9B" w:rsidP="00B96C2C">
      <w:pPr>
        <w:tabs>
          <w:tab w:val="left" w:pos="360"/>
        </w:tabs>
        <w:autoSpaceDE w:val="0"/>
        <w:autoSpaceDN w:val="0"/>
        <w:adjustRightInd w:val="0"/>
        <w:spacing w:after="0" w:line="240" w:lineRule="auto"/>
        <w:ind w:left="360" w:hanging="180"/>
        <w:rPr>
          <w:rFonts w:ascii="Times New Roman" w:hAnsi="Times New Roman" w:cs="Times New Roman"/>
        </w:rPr>
      </w:pPr>
    </w:p>
    <w:p w:rsidR="00B96C2C" w:rsidRDefault="00B96C2C" w:rsidP="00B96C2C">
      <w:pPr>
        <w:tabs>
          <w:tab w:val="left" w:pos="360"/>
        </w:tabs>
        <w:autoSpaceDE w:val="0"/>
        <w:autoSpaceDN w:val="0"/>
        <w:adjustRightInd w:val="0"/>
        <w:spacing w:after="0" w:line="240" w:lineRule="auto"/>
        <w:ind w:left="360" w:hanging="180"/>
        <w:rPr>
          <w:rFonts w:ascii="Times New Roman" w:hAnsi="Times New Roman" w:cs="Times New Roman"/>
        </w:rPr>
      </w:pPr>
    </w:p>
    <w:p w:rsidR="00B96C2C" w:rsidRDefault="00B96C2C" w:rsidP="00B96C2C">
      <w:pPr>
        <w:tabs>
          <w:tab w:val="left" w:pos="360"/>
        </w:tabs>
        <w:autoSpaceDE w:val="0"/>
        <w:autoSpaceDN w:val="0"/>
        <w:adjustRightInd w:val="0"/>
        <w:spacing w:after="0" w:line="240" w:lineRule="auto"/>
        <w:ind w:left="360" w:hanging="180"/>
        <w:rPr>
          <w:rFonts w:ascii="Times New Roman" w:hAnsi="Times New Roman" w:cs="Times New Roman"/>
        </w:rPr>
      </w:pPr>
    </w:p>
    <w:p w:rsidR="007C0097" w:rsidRDefault="00B96C2C" w:rsidP="00B96C2C">
      <w:pPr>
        <w:tabs>
          <w:tab w:val="left" w:pos="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rPr>
        <w:t>Fi</w:t>
      </w:r>
      <w:r w:rsidR="007C0097" w:rsidRPr="00E93C76">
        <w:rPr>
          <w:rFonts w:ascii="Times New Roman" w:hAnsi="Times New Roman" w:cs="Times New Roman"/>
          <w:b/>
          <w:bCs/>
        </w:rPr>
        <w:t xml:space="preserve">ve-Year Plan </w:t>
      </w:r>
      <w:proofErr w:type="gramStart"/>
      <w:r w:rsidR="00E93C76">
        <w:rPr>
          <w:rFonts w:ascii="Times New Roman" w:hAnsi="Times New Roman" w:cs="Times New Roman"/>
          <w:b/>
          <w:bCs/>
        </w:rPr>
        <w:t>beginning</w:t>
      </w:r>
      <w:proofErr w:type="gramEnd"/>
      <w:r w:rsidR="00E93C76">
        <w:rPr>
          <w:rFonts w:ascii="Times New Roman" w:hAnsi="Times New Roman" w:cs="Times New Roman"/>
          <w:b/>
          <w:bCs/>
        </w:rPr>
        <w:t xml:space="preserve"> 201X</w:t>
      </w:r>
    </w:p>
    <w:p w:rsidR="00E93C76" w:rsidRPr="00E93C76" w:rsidRDefault="00E93C76" w:rsidP="00E93C7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Last Reviewed:  MM/DD/YYYY</w:t>
      </w: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Purpose or Mission</w:t>
      </w: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Brief statement of division’</w:t>
      </w:r>
      <w:r w:rsidR="00E93C76">
        <w:rPr>
          <w:rFonts w:ascii="Times New Roman" w:hAnsi="Times New Roman" w:cs="Times New Roman"/>
        </w:rPr>
        <w:t xml:space="preserve">s purpose or mission - </w:t>
      </w:r>
      <w:r>
        <w:rPr>
          <w:rFonts w:ascii="Times New Roman" w:hAnsi="Times New Roman" w:cs="Times New Roman"/>
        </w:rPr>
        <w:t>Division’s by-</w:t>
      </w:r>
      <w:r w:rsidR="00E93C76">
        <w:rPr>
          <w:rFonts w:ascii="Times New Roman" w:hAnsi="Times New Roman" w:cs="Times New Roman"/>
        </w:rPr>
        <w:t xml:space="preserve">laws should be a good source of </w:t>
      </w:r>
      <w:r>
        <w:rPr>
          <w:rFonts w:ascii="Times New Roman" w:hAnsi="Times New Roman" w:cs="Times New Roman"/>
        </w:rPr>
        <w:t>information for this section.)</w:t>
      </w:r>
    </w:p>
    <w:p w:rsidR="00E93C76" w:rsidRDefault="00E93C76" w:rsidP="007C0097">
      <w:pPr>
        <w:autoSpaceDE w:val="0"/>
        <w:autoSpaceDN w:val="0"/>
        <w:adjustRightInd w:val="0"/>
        <w:spacing w:after="0" w:line="240" w:lineRule="auto"/>
        <w:rPr>
          <w:rFonts w:ascii="Times New Roman" w:hAnsi="Times New Roman" w:cs="Times New Roman"/>
        </w:rPr>
      </w:pP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Long-Term Goals</w:t>
      </w:r>
    </w:p>
    <w:p w:rsidR="007C0097" w:rsidRDefault="007C0097" w:rsidP="00E93C76">
      <w:pPr>
        <w:autoSpaceDE w:val="0"/>
        <w:autoSpaceDN w:val="0"/>
        <w:adjustRightInd w:val="0"/>
        <w:spacing w:after="0" w:line="240" w:lineRule="auto"/>
        <w:ind w:left="360" w:hanging="180"/>
        <w:rPr>
          <w:rFonts w:ascii="Times New Roman" w:hAnsi="Times New Roman" w:cs="Times New Roman"/>
        </w:rPr>
      </w:pPr>
      <w:proofErr w:type="gramStart"/>
      <w:r>
        <w:rPr>
          <w:rFonts w:ascii="Symbol" w:hAnsi="Symbol" w:cs="Symbol"/>
        </w:rPr>
        <w:t></w:t>
      </w:r>
      <w:r>
        <w:rPr>
          <w:rFonts w:ascii="Symbol" w:hAnsi="Symbol" w:cs="Symbol"/>
        </w:rPr>
        <w:t></w:t>
      </w:r>
      <w:r>
        <w:rPr>
          <w:rFonts w:ascii="Times New Roman" w:hAnsi="Times New Roman" w:cs="Times New Roman"/>
        </w:rPr>
        <w:t>Provide a concise statement of each goal in such a way that</w:t>
      </w:r>
      <w:r w:rsidR="00E93C76">
        <w:rPr>
          <w:rFonts w:ascii="Times New Roman" w:hAnsi="Times New Roman" w:cs="Times New Roman"/>
        </w:rPr>
        <w:t xml:space="preserve"> it is easy to measure progress </w:t>
      </w:r>
      <w:r>
        <w:rPr>
          <w:rFonts w:ascii="Times New Roman" w:hAnsi="Times New Roman" w:cs="Times New Roman"/>
        </w:rPr>
        <w:t>toward the goal.</w:t>
      </w:r>
      <w:proofErr w:type="gramEnd"/>
      <w:r>
        <w:rPr>
          <w:rFonts w:ascii="Times New Roman" w:hAnsi="Times New Roman" w:cs="Times New Roman"/>
        </w:rPr>
        <w:t xml:space="preserve"> Follow each division goal with the </w:t>
      </w:r>
      <w:proofErr w:type="gramStart"/>
      <w:r w:rsidR="00B96C2C">
        <w:rPr>
          <w:rFonts w:ascii="Times New Roman" w:hAnsi="Times New Roman" w:cs="Times New Roman"/>
        </w:rPr>
        <w:t xml:space="preserve">identifier </w:t>
      </w:r>
      <w:r>
        <w:rPr>
          <w:rFonts w:ascii="Times New Roman" w:hAnsi="Times New Roman" w:cs="Times New Roman"/>
        </w:rPr>
        <w:t xml:space="preserve"> of</w:t>
      </w:r>
      <w:proofErr w:type="gramEnd"/>
      <w:r>
        <w:rPr>
          <w:rFonts w:ascii="Times New Roman" w:hAnsi="Times New Roman" w:cs="Times New Roman"/>
        </w:rPr>
        <w:t xml:space="preserve"> the goal from the Society’</w:t>
      </w:r>
      <w:r w:rsidR="00E93C76">
        <w:rPr>
          <w:rFonts w:ascii="Times New Roman" w:hAnsi="Times New Roman" w:cs="Times New Roman"/>
        </w:rPr>
        <w:t xml:space="preserve">s </w:t>
      </w:r>
      <w:r>
        <w:rPr>
          <w:rFonts w:ascii="Times New Roman" w:hAnsi="Times New Roman" w:cs="Times New Roman"/>
        </w:rPr>
        <w:t>Strategic Plan that the division goal supports. If the activity</w:t>
      </w:r>
      <w:r w:rsidR="00E93C76">
        <w:rPr>
          <w:rFonts w:ascii="Times New Roman" w:hAnsi="Times New Roman" w:cs="Times New Roman"/>
        </w:rPr>
        <w:t xml:space="preserve"> supports none of the goals put </w:t>
      </w:r>
      <w:r>
        <w:rPr>
          <w:rFonts w:ascii="Times New Roman" w:hAnsi="Times New Roman" w:cs="Times New Roman"/>
        </w:rPr>
        <w:t>“none” in the parentheses.</w:t>
      </w:r>
    </w:p>
    <w:p w:rsidR="007C0097" w:rsidRDefault="007C0097" w:rsidP="00E93C76">
      <w:pPr>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Identify the person or group responsible for carrying out the activity</w:t>
      </w:r>
    </w:p>
    <w:p w:rsidR="007C0097" w:rsidRDefault="007C0097" w:rsidP="005414E1">
      <w:pPr>
        <w:autoSpaceDE w:val="0"/>
        <w:autoSpaceDN w:val="0"/>
        <w:adjustRightInd w:val="0"/>
        <w:spacing w:after="0" w:line="240" w:lineRule="auto"/>
        <w:ind w:left="360" w:hanging="180"/>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Goals can be organized or grouped based on the four V</w:t>
      </w:r>
      <w:r w:rsidR="00E93C76">
        <w:rPr>
          <w:rFonts w:ascii="Times New Roman" w:hAnsi="Times New Roman" w:cs="Times New Roman"/>
        </w:rPr>
        <w:t xml:space="preserve">itality Measure Categories, ANS </w:t>
      </w:r>
      <w:r>
        <w:rPr>
          <w:rFonts w:ascii="Times New Roman" w:hAnsi="Times New Roman" w:cs="Times New Roman"/>
        </w:rPr>
        <w:t>Strategic Goals, or other grouping determined by the Division</w:t>
      </w:r>
      <w:r>
        <w:rPr>
          <w:rFonts w:ascii="Times New Roman" w:hAnsi="Times New Roman" w:cs="Times New Roman"/>
        </w:rPr>
        <w:br w:type="page"/>
      </w:r>
    </w:p>
    <w:p w:rsidR="007C0097" w:rsidRDefault="007C0097" w:rsidP="00AA37D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Additional Guidance for Professional Division 1- and 5- Year Plans</w:t>
      </w:r>
    </w:p>
    <w:p w:rsidR="00AA37D0" w:rsidRDefault="00AA37D0" w:rsidP="00AA37D0">
      <w:pPr>
        <w:autoSpaceDE w:val="0"/>
        <w:autoSpaceDN w:val="0"/>
        <w:adjustRightInd w:val="0"/>
        <w:spacing w:after="0" w:line="240" w:lineRule="auto"/>
        <w:jc w:val="center"/>
        <w:rPr>
          <w:rFonts w:ascii="Times New Roman" w:hAnsi="Times New Roman" w:cs="Times New Roman"/>
          <w:b/>
          <w:bCs/>
        </w:rPr>
      </w:pP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Relationship to ANS Strategic Plan</w:t>
      </w:r>
    </w:p>
    <w:p w:rsidR="00AA37D0" w:rsidRDefault="00AA37D0" w:rsidP="007C0097">
      <w:pPr>
        <w:autoSpaceDE w:val="0"/>
        <w:autoSpaceDN w:val="0"/>
        <w:adjustRightInd w:val="0"/>
        <w:spacing w:after="0" w:line="240" w:lineRule="auto"/>
        <w:rPr>
          <w:rFonts w:ascii="Times New Roman" w:hAnsi="Times New Roman" w:cs="Times New Roman"/>
          <w:b/>
          <w:bCs/>
        </w:rPr>
      </w:pP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general, the goals of the Professional Division should be aligned with the Society’</w:t>
      </w:r>
      <w:r w:rsidR="00AA37D0">
        <w:rPr>
          <w:rFonts w:ascii="Times New Roman" w:hAnsi="Times New Roman" w:cs="Times New Roman"/>
        </w:rPr>
        <w:t xml:space="preserve">s goals. Each goal in </w:t>
      </w:r>
      <w:r>
        <w:rPr>
          <w:rFonts w:ascii="Times New Roman" w:hAnsi="Times New Roman" w:cs="Times New Roman"/>
        </w:rPr>
        <w:t>the Division’s 1- and 5- year plan (here after referred to as Division’s Plan)</w:t>
      </w:r>
      <w:r w:rsidR="00AA37D0">
        <w:rPr>
          <w:rFonts w:ascii="Times New Roman" w:hAnsi="Times New Roman" w:cs="Times New Roman"/>
        </w:rPr>
        <w:t xml:space="preserve"> should include an indicator of which of the </w:t>
      </w:r>
      <w:r>
        <w:rPr>
          <w:rFonts w:ascii="Times New Roman" w:hAnsi="Times New Roman" w:cs="Times New Roman"/>
        </w:rPr>
        <w:t>Society’s goals it supports. If one or more of a Division’s goals is not aligned with one o</w:t>
      </w:r>
      <w:r w:rsidR="00AA37D0">
        <w:rPr>
          <w:rFonts w:ascii="Times New Roman" w:hAnsi="Times New Roman" w:cs="Times New Roman"/>
        </w:rPr>
        <w:t>f the Society</w:t>
      </w:r>
      <w:r>
        <w:rPr>
          <w:rFonts w:ascii="Times New Roman" w:hAnsi="Times New Roman" w:cs="Times New Roman"/>
        </w:rPr>
        <w:t xml:space="preserve"> </w:t>
      </w:r>
      <w:proofErr w:type="gramStart"/>
      <w:r>
        <w:rPr>
          <w:rFonts w:ascii="Times New Roman" w:hAnsi="Times New Roman" w:cs="Times New Roman"/>
        </w:rPr>
        <w:t>goals, that</w:t>
      </w:r>
      <w:proofErr w:type="gramEnd"/>
      <w:r>
        <w:rPr>
          <w:rFonts w:ascii="Times New Roman" w:hAnsi="Times New Roman" w:cs="Times New Roman"/>
        </w:rPr>
        <w:t xml:space="preserve"> may be an indication that we need to revise the Society’</w:t>
      </w:r>
      <w:r w:rsidR="00AA37D0">
        <w:rPr>
          <w:rFonts w:ascii="Times New Roman" w:hAnsi="Times New Roman" w:cs="Times New Roman"/>
        </w:rPr>
        <w:t xml:space="preserve">s goals. Please write a short </w:t>
      </w:r>
      <w:r>
        <w:rPr>
          <w:rFonts w:ascii="Times New Roman" w:hAnsi="Times New Roman" w:cs="Times New Roman"/>
        </w:rPr>
        <w:t>paragraph in this section describing any modifications or additions to the Society’</w:t>
      </w:r>
      <w:r w:rsidR="00AA37D0">
        <w:rPr>
          <w:rFonts w:ascii="Times New Roman" w:hAnsi="Times New Roman" w:cs="Times New Roman"/>
        </w:rPr>
        <w:t xml:space="preserve">s goals that the Division considers </w:t>
      </w:r>
      <w:r>
        <w:rPr>
          <w:rFonts w:ascii="Times New Roman" w:hAnsi="Times New Roman" w:cs="Times New Roman"/>
        </w:rPr>
        <w:t>useful.</w:t>
      </w:r>
    </w:p>
    <w:p w:rsidR="00AA37D0" w:rsidRDefault="00AA37D0"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appropriate, ANS Professional Divisions are encouraged to be aware o</w:t>
      </w:r>
      <w:r w:rsidR="00AA37D0">
        <w:rPr>
          <w:rFonts w:ascii="Times New Roman" w:hAnsi="Times New Roman" w:cs="Times New Roman"/>
        </w:rPr>
        <w:t xml:space="preserve">f and support the ANS Strategic </w:t>
      </w:r>
      <w:r>
        <w:rPr>
          <w:rFonts w:ascii="Times New Roman" w:hAnsi="Times New Roman" w:cs="Times New Roman"/>
        </w:rPr>
        <w:t>Goals that are noted below. Division long term goals and tactical p</w:t>
      </w:r>
      <w:r w:rsidR="00AA37D0">
        <w:rPr>
          <w:rFonts w:ascii="Times New Roman" w:hAnsi="Times New Roman" w:cs="Times New Roman"/>
        </w:rPr>
        <w:t xml:space="preserve">lan activities that support ANS </w:t>
      </w:r>
      <w:r>
        <w:rPr>
          <w:rFonts w:ascii="Times New Roman" w:hAnsi="Times New Roman" w:cs="Times New Roman"/>
        </w:rPr>
        <w:t>Strategic Goals are requested to be identified by placing the letter associa</w:t>
      </w:r>
      <w:r w:rsidR="00AA37D0">
        <w:rPr>
          <w:rFonts w:ascii="Times New Roman" w:hAnsi="Times New Roman" w:cs="Times New Roman"/>
        </w:rPr>
        <w:t xml:space="preserve">ted with the ANS Strategic Goal </w:t>
      </w:r>
      <w:r>
        <w:rPr>
          <w:rFonts w:ascii="Times New Roman" w:hAnsi="Times New Roman" w:cs="Times New Roman"/>
        </w:rPr>
        <w:t>behind the item(s) in the Division’s Plan.</w:t>
      </w:r>
    </w:p>
    <w:p w:rsidR="00AA37D0" w:rsidRDefault="00AA37D0" w:rsidP="007C0097">
      <w:pPr>
        <w:autoSpaceDE w:val="0"/>
        <w:autoSpaceDN w:val="0"/>
        <w:adjustRightInd w:val="0"/>
        <w:spacing w:after="0" w:line="240" w:lineRule="auto"/>
        <w:rPr>
          <w:rFonts w:ascii="Times New Roman" w:hAnsi="Times New Roman" w:cs="Times New Roman"/>
        </w:rPr>
      </w:pP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is not expected that all of the items identified in the Division’s P</w:t>
      </w:r>
      <w:r w:rsidR="00AA37D0">
        <w:rPr>
          <w:rFonts w:ascii="Times New Roman" w:hAnsi="Times New Roman" w:cs="Times New Roman"/>
        </w:rPr>
        <w:t xml:space="preserve">lan would be related to the ANS Strategic </w:t>
      </w:r>
      <w:r>
        <w:rPr>
          <w:rFonts w:ascii="Times New Roman" w:hAnsi="Times New Roman" w:cs="Times New Roman"/>
        </w:rPr>
        <w:t>Goals. Only those that are related to an ANS Strategic Goal shoul</w:t>
      </w:r>
      <w:r w:rsidR="00AA37D0">
        <w:rPr>
          <w:rFonts w:ascii="Times New Roman" w:hAnsi="Times New Roman" w:cs="Times New Roman"/>
        </w:rPr>
        <w:t xml:space="preserve">d be identified. Also note that </w:t>
      </w:r>
      <w:r>
        <w:rPr>
          <w:rFonts w:ascii="Times New Roman" w:hAnsi="Times New Roman" w:cs="Times New Roman"/>
        </w:rPr>
        <w:t>several strategies are associated with each ANS Strategic Goal. Division Plan items that are “aligned”</w:t>
      </w:r>
      <w:r w:rsidR="00AA37D0">
        <w:rPr>
          <w:rFonts w:ascii="Times New Roman" w:hAnsi="Times New Roman" w:cs="Times New Roman"/>
        </w:rPr>
        <w:t xml:space="preserve"> to </w:t>
      </w:r>
      <w:r>
        <w:rPr>
          <w:rFonts w:ascii="Times New Roman" w:hAnsi="Times New Roman" w:cs="Times New Roman"/>
        </w:rPr>
        <w:t>at least one of the strategies for an ANS Strategic Goal should identify (</w:t>
      </w:r>
      <w:r w:rsidR="00AA37D0">
        <w:rPr>
          <w:rFonts w:ascii="Times New Roman" w:hAnsi="Times New Roman" w:cs="Times New Roman"/>
        </w:rPr>
        <w:t xml:space="preserve">by placing the letter) that ANS </w:t>
      </w:r>
      <w:r>
        <w:rPr>
          <w:rFonts w:ascii="Times New Roman" w:hAnsi="Times New Roman" w:cs="Times New Roman"/>
        </w:rPr>
        <w:t>Strategic Goal in their Division Plan.</w:t>
      </w:r>
    </w:p>
    <w:p w:rsidR="00AA37D0" w:rsidRDefault="00AA37D0" w:rsidP="007C0097">
      <w:pPr>
        <w:autoSpaceDE w:val="0"/>
        <w:autoSpaceDN w:val="0"/>
        <w:adjustRightInd w:val="0"/>
        <w:spacing w:after="0" w:line="240" w:lineRule="auto"/>
        <w:rPr>
          <w:rFonts w:ascii="Times New Roman" w:hAnsi="Times New Roman" w:cs="Times New Roman"/>
        </w:rPr>
      </w:pPr>
    </w:p>
    <w:p w:rsidR="007C0097" w:rsidRDefault="005414E1"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ANS Strategic Goals (2012):</w:t>
      </w:r>
    </w:p>
    <w:p w:rsidR="005414E1" w:rsidRDefault="005414E1" w:rsidP="007C0097">
      <w:pPr>
        <w:autoSpaceDE w:val="0"/>
        <w:autoSpaceDN w:val="0"/>
        <w:adjustRightInd w:val="0"/>
        <w:spacing w:after="0" w:line="240" w:lineRule="auto"/>
        <w:rPr>
          <w:rFonts w:ascii="Times New Roman" w:hAnsi="Times New Roman" w:cs="Times New Roman"/>
          <w:b/>
          <w:bCs/>
        </w:rPr>
      </w:pPr>
    </w:p>
    <w:p w:rsidR="00B96C2C" w:rsidRPr="00B96C2C" w:rsidRDefault="00B96C2C" w:rsidP="007C0097">
      <w:pPr>
        <w:autoSpaceDE w:val="0"/>
        <w:autoSpaceDN w:val="0"/>
        <w:adjustRightInd w:val="0"/>
        <w:spacing w:after="0" w:line="240" w:lineRule="auto"/>
        <w:rPr>
          <w:rFonts w:ascii="Times New Roman" w:hAnsi="Times New Roman" w:cs="Times New Roman"/>
          <w:bCs/>
        </w:rPr>
      </w:pPr>
      <w:r w:rsidRPr="00B96C2C">
        <w:rPr>
          <w:rFonts w:ascii="Times New Roman" w:hAnsi="Times New Roman" w:cs="Times New Roman"/>
          <w:bCs/>
        </w:rPr>
        <w:t>Mission Component 1 – Professional Development</w:t>
      </w:r>
    </w:p>
    <w:p w:rsidR="007C0097" w:rsidRDefault="007C0097" w:rsidP="003444D3">
      <w:pPr>
        <w:autoSpaceDE w:val="0"/>
        <w:autoSpaceDN w:val="0"/>
        <w:adjustRightInd w:val="0"/>
        <w:spacing w:after="0" w:line="240" w:lineRule="auto"/>
      </w:pPr>
      <w:r>
        <w:rPr>
          <w:rFonts w:ascii="Times New Roman" w:hAnsi="Times New Roman" w:cs="Times New Roman"/>
        </w:rPr>
        <w:t xml:space="preserve">Goal </w:t>
      </w:r>
      <w:r w:rsidR="00B96C2C">
        <w:rPr>
          <w:rFonts w:ascii="Times New Roman" w:hAnsi="Times New Roman" w:cs="Times New Roman"/>
        </w:rPr>
        <w:t>1-1</w:t>
      </w:r>
      <w:r>
        <w:rPr>
          <w:rFonts w:ascii="Times New Roman" w:hAnsi="Times New Roman" w:cs="Times New Roman"/>
        </w:rPr>
        <w:t xml:space="preserve">: </w:t>
      </w:r>
      <w:r w:rsidR="00B96C2C">
        <w:t>Support the ongoing education and development of the nuclear science and technology workforce on best-in-class scientific and engineering techniques that promote the safe, efficient and effective application of nuclear science and technology.</w:t>
      </w:r>
      <w:bookmarkStart w:id="0" w:name="_GoBack"/>
      <w:bookmarkEnd w:id="0"/>
    </w:p>
    <w:p w:rsidR="00B96C2C" w:rsidRDefault="00B96C2C" w:rsidP="003444D3">
      <w:pPr>
        <w:autoSpaceDE w:val="0"/>
        <w:autoSpaceDN w:val="0"/>
        <w:adjustRightInd w:val="0"/>
        <w:spacing w:after="0" w:line="240" w:lineRule="auto"/>
        <w:rPr>
          <w:rFonts w:ascii="Times New Roman" w:hAnsi="Times New Roman" w:cs="Times New Roman"/>
        </w:rPr>
      </w:pPr>
      <w:r>
        <w:t xml:space="preserve">Goal 1-2: </w:t>
      </w:r>
      <w:r>
        <w:t>Encourage ANS member professional achievement through recognition of outstanding contributions to the profession of nuclear science and technology.</w:t>
      </w:r>
    </w:p>
    <w:p w:rsidR="00AA37D0" w:rsidRDefault="00AA37D0" w:rsidP="007C0097">
      <w:pPr>
        <w:autoSpaceDE w:val="0"/>
        <w:autoSpaceDN w:val="0"/>
        <w:adjustRightInd w:val="0"/>
        <w:spacing w:after="0" w:line="240" w:lineRule="auto"/>
        <w:rPr>
          <w:rFonts w:ascii="Times New Roman" w:hAnsi="Times New Roman" w:cs="Times New Roman"/>
        </w:rPr>
      </w:pPr>
    </w:p>
    <w:p w:rsidR="00B96C2C" w:rsidRDefault="00B96C2C" w:rsidP="007C0097">
      <w:pPr>
        <w:autoSpaceDE w:val="0"/>
        <w:autoSpaceDN w:val="0"/>
        <w:adjustRightInd w:val="0"/>
        <w:spacing w:after="0" w:line="240" w:lineRule="auto"/>
        <w:rPr>
          <w:rFonts w:ascii="Times New Roman" w:hAnsi="Times New Roman" w:cs="Times New Roman"/>
          <w:bCs/>
        </w:rPr>
      </w:pPr>
      <w:r w:rsidRPr="00B96C2C">
        <w:rPr>
          <w:rFonts w:ascii="Times New Roman" w:hAnsi="Times New Roman" w:cs="Times New Roman"/>
          <w:bCs/>
        </w:rPr>
        <w:t>Mission Component</w:t>
      </w:r>
      <w:r>
        <w:rPr>
          <w:rFonts w:ascii="Times New Roman" w:hAnsi="Times New Roman" w:cs="Times New Roman"/>
          <w:bCs/>
        </w:rPr>
        <w:t xml:space="preserve"> 2</w:t>
      </w:r>
      <w:r w:rsidRPr="00B96C2C">
        <w:rPr>
          <w:rFonts w:ascii="Times New Roman" w:hAnsi="Times New Roman" w:cs="Times New Roman"/>
          <w:bCs/>
        </w:rPr>
        <w:t xml:space="preserve"> –</w:t>
      </w:r>
      <w:r>
        <w:rPr>
          <w:rFonts w:ascii="Times New Roman" w:hAnsi="Times New Roman" w:cs="Times New Roman"/>
          <w:bCs/>
        </w:rPr>
        <w:t xml:space="preserve"> Sharing Information and Advancements in Technology</w:t>
      </w:r>
    </w:p>
    <w:p w:rsidR="00B96C2C" w:rsidRDefault="00B96C2C" w:rsidP="007C0097">
      <w:pPr>
        <w:autoSpaceDE w:val="0"/>
        <w:autoSpaceDN w:val="0"/>
        <w:adjustRightInd w:val="0"/>
        <w:spacing w:after="0" w:line="240" w:lineRule="auto"/>
      </w:pPr>
      <w:r>
        <w:rPr>
          <w:rFonts w:ascii="Times New Roman" w:hAnsi="Times New Roman" w:cs="Times New Roman"/>
          <w:bCs/>
        </w:rPr>
        <w:t xml:space="preserve">Goal 2-1: </w:t>
      </w:r>
      <w:r>
        <w:t>ANS and its members will be a leading source of nuclear science and technology information within the international science and technology community.</w:t>
      </w:r>
    </w:p>
    <w:p w:rsidR="00B96C2C" w:rsidRDefault="00B96C2C" w:rsidP="007C0097">
      <w:pPr>
        <w:autoSpaceDE w:val="0"/>
        <w:autoSpaceDN w:val="0"/>
        <w:adjustRightInd w:val="0"/>
        <w:spacing w:after="0" w:line="240" w:lineRule="auto"/>
      </w:pPr>
      <w:r>
        <w:t xml:space="preserve">Goal 2-2: </w:t>
      </w:r>
      <w:r>
        <w:t>ANS will provide technical information in support of all applications of nuclear science and technology</w:t>
      </w:r>
    </w:p>
    <w:p w:rsidR="00B96C2C" w:rsidRDefault="00B96C2C" w:rsidP="007C0097">
      <w:pPr>
        <w:autoSpaceDE w:val="0"/>
        <w:autoSpaceDN w:val="0"/>
        <w:adjustRightInd w:val="0"/>
        <w:spacing w:after="0" w:line="240" w:lineRule="auto"/>
        <w:rPr>
          <w:rFonts w:ascii="Times New Roman" w:hAnsi="Times New Roman" w:cs="Times New Roman"/>
          <w:bCs/>
        </w:rPr>
      </w:pPr>
      <w:r>
        <w:t xml:space="preserve">Goal 2-3: </w:t>
      </w:r>
      <w:r>
        <w:t>Produce and maintain ANS consensus standards and promote their adoption as standards of choice by the nuclear science and technology community.</w:t>
      </w:r>
    </w:p>
    <w:p w:rsidR="00B96C2C" w:rsidRDefault="00B96C2C" w:rsidP="007C0097">
      <w:pPr>
        <w:autoSpaceDE w:val="0"/>
        <w:autoSpaceDN w:val="0"/>
        <w:adjustRightInd w:val="0"/>
        <w:spacing w:after="0" w:line="240" w:lineRule="auto"/>
        <w:rPr>
          <w:rFonts w:ascii="Times New Roman" w:hAnsi="Times New Roman" w:cs="Times New Roman"/>
          <w:bCs/>
        </w:rPr>
      </w:pPr>
    </w:p>
    <w:p w:rsidR="00B96C2C" w:rsidRDefault="00B96C2C" w:rsidP="00B96C2C">
      <w:pPr>
        <w:autoSpaceDE w:val="0"/>
        <w:autoSpaceDN w:val="0"/>
        <w:adjustRightInd w:val="0"/>
        <w:spacing w:after="0" w:line="240" w:lineRule="auto"/>
        <w:rPr>
          <w:rFonts w:ascii="Times New Roman" w:hAnsi="Times New Roman" w:cs="Times New Roman"/>
          <w:bCs/>
        </w:rPr>
      </w:pPr>
      <w:r w:rsidRPr="00B96C2C">
        <w:rPr>
          <w:rFonts w:ascii="Times New Roman" w:hAnsi="Times New Roman" w:cs="Times New Roman"/>
          <w:bCs/>
        </w:rPr>
        <w:t>Mission Component</w:t>
      </w:r>
      <w:r>
        <w:rPr>
          <w:rFonts w:ascii="Times New Roman" w:hAnsi="Times New Roman" w:cs="Times New Roman"/>
          <w:bCs/>
        </w:rPr>
        <w:t xml:space="preserve"> </w:t>
      </w:r>
      <w:r>
        <w:rPr>
          <w:rFonts w:ascii="Times New Roman" w:hAnsi="Times New Roman" w:cs="Times New Roman"/>
          <w:bCs/>
        </w:rPr>
        <w:t>3</w:t>
      </w:r>
      <w:r w:rsidRPr="00B96C2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Cs/>
        </w:rPr>
        <w:t>Engaging the Public</w:t>
      </w:r>
    </w:p>
    <w:p w:rsidR="00B96C2C" w:rsidRDefault="00B96C2C" w:rsidP="00B96C2C">
      <w:pPr>
        <w:autoSpaceDE w:val="0"/>
        <w:autoSpaceDN w:val="0"/>
        <w:adjustRightInd w:val="0"/>
        <w:spacing w:after="0" w:line="240" w:lineRule="auto"/>
      </w:pPr>
      <w:r>
        <w:rPr>
          <w:rFonts w:ascii="Times New Roman" w:hAnsi="Times New Roman" w:cs="Times New Roman"/>
          <w:bCs/>
        </w:rPr>
        <w:t xml:space="preserve">Goal 3-1: </w:t>
      </w:r>
      <w:r>
        <w:t>Increase awareness of the safe, effective and efficient applications and contributions of nuclear science and technology and the contributions of individuals working in nuclear science and technology.</w:t>
      </w:r>
    </w:p>
    <w:p w:rsidR="00B96C2C" w:rsidRDefault="00B96C2C" w:rsidP="00B96C2C">
      <w:pPr>
        <w:autoSpaceDE w:val="0"/>
        <w:autoSpaceDN w:val="0"/>
        <w:adjustRightInd w:val="0"/>
        <w:spacing w:after="0" w:line="240" w:lineRule="auto"/>
      </w:pPr>
      <w:r>
        <w:t xml:space="preserve">Goal 3-2: </w:t>
      </w:r>
      <w:r>
        <w:t>Attract individuals into nuclear science and technology careers.</w:t>
      </w:r>
      <w:r>
        <w:t>\</w:t>
      </w:r>
    </w:p>
    <w:p w:rsidR="00B96C2C" w:rsidRDefault="00B96C2C" w:rsidP="00B96C2C">
      <w:pPr>
        <w:autoSpaceDE w:val="0"/>
        <w:autoSpaceDN w:val="0"/>
        <w:adjustRightInd w:val="0"/>
        <w:spacing w:after="0" w:line="240" w:lineRule="auto"/>
      </w:pPr>
      <w:r>
        <w:t xml:space="preserve">Goal 3-3: </w:t>
      </w:r>
      <w:r>
        <w:t>Increase public awareness of ANS and the Center for Nuclear Science and Technology Information and any relevant products and initiatives as being among the most credible and trusted sources of information on nuclear science and technology.</w:t>
      </w:r>
    </w:p>
    <w:p w:rsidR="005414E1" w:rsidRDefault="005414E1" w:rsidP="00B96C2C">
      <w:pPr>
        <w:autoSpaceDE w:val="0"/>
        <w:autoSpaceDN w:val="0"/>
        <w:adjustRightInd w:val="0"/>
        <w:spacing w:after="0" w:line="240" w:lineRule="auto"/>
      </w:pPr>
    </w:p>
    <w:p w:rsidR="005414E1" w:rsidRDefault="005414E1" w:rsidP="00B96C2C">
      <w:pPr>
        <w:autoSpaceDE w:val="0"/>
        <w:autoSpaceDN w:val="0"/>
        <w:adjustRightInd w:val="0"/>
        <w:spacing w:after="0" w:line="240" w:lineRule="auto"/>
      </w:pPr>
    </w:p>
    <w:p w:rsidR="00B96C2C" w:rsidRDefault="00B96C2C" w:rsidP="00B96C2C">
      <w:pPr>
        <w:autoSpaceDE w:val="0"/>
        <w:autoSpaceDN w:val="0"/>
        <w:adjustRightInd w:val="0"/>
        <w:spacing w:after="0" w:line="240" w:lineRule="auto"/>
      </w:pPr>
    </w:p>
    <w:p w:rsidR="00B96C2C" w:rsidRDefault="00B96C2C" w:rsidP="00B96C2C">
      <w:pPr>
        <w:autoSpaceDE w:val="0"/>
        <w:autoSpaceDN w:val="0"/>
        <w:adjustRightInd w:val="0"/>
        <w:spacing w:after="0" w:line="240" w:lineRule="auto"/>
        <w:rPr>
          <w:rFonts w:ascii="Times New Roman" w:hAnsi="Times New Roman" w:cs="Times New Roman"/>
          <w:bCs/>
        </w:rPr>
      </w:pPr>
      <w:r w:rsidRPr="00B96C2C">
        <w:rPr>
          <w:rFonts w:ascii="Times New Roman" w:hAnsi="Times New Roman" w:cs="Times New Roman"/>
          <w:bCs/>
        </w:rPr>
        <w:t>Mission Component</w:t>
      </w:r>
      <w:r>
        <w:rPr>
          <w:rFonts w:ascii="Times New Roman" w:hAnsi="Times New Roman" w:cs="Times New Roman"/>
          <w:bCs/>
        </w:rPr>
        <w:t xml:space="preserve"> </w:t>
      </w:r>
      <w:r>
        <w:rPr>
          <w:rFonts w:ascii="Times New Roman" w:hAnsi="Times New Roman" w:cs="Times New Roman"/>
          <w:bCs/>
        </w:rPr>
        <w:t>4</w:t>
      </w:r>
      <w:r w:rsidRPr="00B96C2C">
        <w:rPr>
          <w:rFonts w:ascii="Times New Roman" w:hAnsi="Times New Roman" w:cs="Times New Roman"/>
          <w:bCs/>
        </w:rPr>
        <w:t xml:space="preserve"> –</w:t>
      </w:r>
      <w:r>
        <w:rPr>
          <w:rFonts w:ascii="Times New Roman" w:hAnsi="Times New Roman" w:cs="Times New Roman"/>
          <w:bCs/>
        </w:rPr>
        <w:t xml:space="preserve"> Engaging the P</w:t>
      </w:r>
      <w:r>
        <w:rPr>
          <w:rFonts w:ascii="Times New Roman" w:hAnsi="Times New Roman" w:cs="Times New Roman"/>
          <w:bCs/>
        </w:rPr>
        <w:t>olicy Makers</w:t>
      </w:r>
    </w:p>
    <w:p w:rsidR="00B96C2C" w:rsidRDefault="00B96C2C" w:rsidP="00B96C2C">
      <w:pPr>
        <w:autoSpaceDE w:val="0"/>
        <w:autoSpaceDN w:val="0"/>
        <w:adjustRightInd w:val="0"/>
        <w:spacing w:after="0" w:line="240" w:lineRule="auto"/>
      </w:pPr>
      <w:r>
        <w:rPr>
          <w:rFonts w:ascii="Times New Roman" w:hAnsi="Times New Roman" w:cs="Times New Roman"/>
          <w:bCs/>
        </w:rPr>
        <w:t xml:space="preserve">Goal 4-1: </w:t>
      </w:r>
      <w:r>
        <w:t>Obtain policy makers’ support for the application of nuclear science and technology to meet societal needs.</w:t>
      </w:r>
    </w:p>
    <w:p w:rsidR="00B96C2C" w:rsidRDefault="00B96C2C" w:rsidP="00B96C2C">
      <w:pPr>
        <w:autoSpaceDE w:val="0"/>
        <w:autoSpaceDN w:val="0"/>
        <w:adjustRightInd w:val="0"/>
        <w:spacing w:after="0" w:line="240" w:lineRule="auto"/>
      </w:pPr>
      <w:r>
        <w:t xml:space="preserve">Goal 4-2: </w:t>
      </w:r>
      <w:r>
        <w:t>Establish the ANS as a credible and trustworthy source of information on nuclear science and technology among policy makers.</w:t>
      </w:r>
    </w:p>
    <w:p w:rsidR="00B96C2C" w:rsidRDefault="00B96C2C" w:rsidP="00B96C2C">
      <w:pPr>
        <w:autoSpaceDE w:val="0"/>
        <w:autoSpaceDN w:val="0"/>
        <w:adjustRightInd w:val="0"/>
        <w:spacing w:after="0" w:line="240" w:lineRule="auto"/>
        <w:rPr>
          <w:rFonts w:ascii="Times New Roman" w:hAnsi="Times New Roman" w:cs="Times New Roman"/>
          <w:bCs/>
        </w:rPr>
      </w:pPr>
    </w:p>
    <w:p w:rsidR="00B96C2C" w:rsidRDefault="00B96C2C" w:rsidP="007C0097">
      <w:pPr>
        <w:autoSpaceDE w:val="0"/>
        <w:autoSpaceDN w:val="0"/>
        <w:adjustRightInd w:val="0"/>
        <w:spacing w:after="0" w:line="240" w:lineRule="auto"/>
        <w:rPr>
          <w:rFonts w:ascii="Times New Roman" w:hAnsi="Times New Roman" w:cs="Times New Roman"/>
          <w:bCs/>
        </w:rPr>
      </w:pPr>
    </w:p>
    <w:p w:rsidR="00B96C2C" w:rsidRDefault="00B96C2C" w:rsidP="007C0097">
      <w:pPr>
        <w:autoSpaceDE w:val="0"/>
        <w:autoSpaceDN w:val="0"/>
        <w:adjustRightInd w:val="0"/>
        <w:spacing w:after="0" w:line="240" w:lineRule="auto"/>
        <w:rPr>
          <w:rFonts w:ascii="Times New Roman" w:hAnsi="Times New Roman" w:cs="Times New Roman"/>
          <w:bCs/>
        </w:rPr>
      </w:pPr>
    </w:p>
    <w:p w:rsidR="00B96C2C" w:rsidRDefault="00B96C2C" w:rsidP="007C0097">
      <w:pPr>
        <w:autoSpaceDE w:val="0"/>
        <w:autoSpaceDN w:val="0"/>
        <w:adjustRightInd w:val="0"/>
        <w:spacing w:after="0" w:line="240" w:lineRule="auto"/>
        <w:rPr>
          <w:rFonts w:ascii="Times New Roman" w:hAnsi="Times New Roman" w:cs="Times New Roman"/>
        </w:rPr>
      </w:pPr>
    </w:p>
    <w:p w:rsidR="007C0097" w:rsidRDefault="007C0097" w:rsidP="007C009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Recommendations/Clarifications:</w:t>
      </w: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division vice chair should prepare an annual update of the Division Plan with input from the division</w:t>
      </w:r>
    </w:p>
    <w:p w:rsidR="00AA37D0" w:rsidRDefault="00AA37D0" w:rsidP="007C0097">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w:t>
      </w:r>
      <w:r w:rsidR="007C0097">
        <w:rPr>
          <w:rFonts w:ascii="Times New Roman" w:hAnsi="Times New Roman" w:cs="Times New Roman"/>
        </w:rPr>
        <w:t>hair.</w:t>
      </w:r>
      <w:proofErr w:type="gramEnd"/>
      <w:r w:rsidR="007C0097">
        <w:rPr>
          <w:rFonts w:ascii="Times New Roman" w:hAnsi="Times New Roman" w:cs="Times New Roman"/>
        </w:rPr>
        <w:t xml:space="preserve"> Updates by the </w:t>
      </w:r>
      <w:r>
        <w:rPr>
          <w:rFonts w:ascii="Times New Roman" w:hAnsi="Times New Roman" w:cs="Times New Roman"/>
        </w:rPr>
        <w:t>V</w:t>
      </w:r>
      <w:r w:rsidR="007C0097">
        <w:rPr>
          <w:rFonts w:ascii="Times New Roman" w:hAnsi="Times New Roman" w:cs="Times New Roman"/>
        </w:rPr>
        <w:t xml:space="preserve">ice </w:t>
      </w:r>
      <w:r>
        <w:rPr>
          <w:rFonts w:ascii="Times New Roman" w:hAnsi="Times New Roman" w:cs="Times New Roman"/>
        </w:rPr>
        <w:t>C</w:t>
      </w:r>
      <w:r w:rsidR="007C0097">
        <w:rPr>
          <w:rFonts w:ascii="Times New Roman" w:hAnsi="Times New Roman" w:cs="Times New Roman"/>
        </w:rPr>
        <w:t>hair</w:t>
      </w:r>
      <w:r>
        <w:rPr>
          <w:rFonts w:ascii="Times New Roman" w:hAnsi="Times New Roman" w:cs="Times New Roman"/>
        </w:rPr>
        <w:t>/Chair-Elect</w:t>
      </w:r>
      <w:r w:rsidR="007C0097">
        <w:rPr>
          <w:rFonts w:ascii="Times New Roman" w:hAnsi="Times New Roman" w:cs="Times New Roman"/>
        </w:rPr>
        <w:t xml:space="preserve"> should ensure an efficient transition to the </w:t>
      </w:r>
      <w:r>
        <w:rPr>
          <w:rFonts w:ascii="Times New Roman" w:hAnsi="Times New Roman" w:cs="Times New Roman"/>
        </w:rPr>
        <w:t>D</w:t>
      </w:r>
      <w:r w:rsidR="007C0097">
        <w:rPr>
          <w:rFonts w:ascii="Times New Roman" w:hAnsi="Times New Roman" w:cs="Times New Roman"/>
        </w:rPr>
        <w:t xml:space="preserve">ivision </w:t>
      </w:r>
      <w:r>
        <w:rPr>
          <w:rFonts w:ascii="Times New Roman" w:hAnsi="Times New Roman" w:cs="Times New Roman"/>
        </w:rPr>
        <w:t xml:space="preserve">Chair position at the </w:t>
      </w:r>
      <w:r w:rsidR="007C0097">
        <w:rPr>
          <w:rFonts w:ascii="Times New Roman" w:hAnsi="Times New Roman" w:cs="Times New Roman"/>
        </w:rPr>
        <w:t xml:space="preserve">Annual Meeting. </w:t>
      </w:r>
    </w:p>
    <w:p w:rsidR="00AA37D0" w:rsidRDefault="00AA37D0" w:rsidP="007C0097">
      <w:pPr>
        <w:autoSpaceDE w:val="0"/>
        <w:autoSpaceDN w:val="0"/>
        <w:adjustRightInd w:val="0"/>
        <w:spacing w:after="0" w:line="240" w:lineRule="auto"/>
        <w:rPr>
          <w:rFonts w:ascii="Times New Roman" w:hAnsi="Times New Roman" w:cs="Times New Roman"/>
        </w:rPr>
      </w:pPr>
    </w:p>
    <w:p w:rsidR="007C0097" w:rsidRDefault="007C0097" w:rsidP="007C009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calendar year is chosen to align with ANS finances and allow for “</w:t>
      </w:r>
      <w:r w:rsidR="00AA37D0">
        <w:rPr>
          <w:rFonts w:ascii="Times New Roman" w:hAnsi="Times New Roman" w:cs="Times New Roman"/>
        </w:rPr>
        <w:t xml:space="preserve">ownership </w:t>
      </w:r>
      <w:r>
        <w:rPr>
          <w:rFonts w:ascii="Times New Roman" w:hAnsi="Times New Roman" w:cs="Times New Roman"/>
        </w:rPr>
        <w:t xml:space="preserve">overlap” of the plan with the </w:t>
      </w:r>
      <w:r w:rsidR="00AA37D0">
        <w:rPr>
          <w:rFonts w:ascii="Times New Roman" w:hAnsi="Times New Roman" w:cs="Times New Roman"/>
        </w:rPr>
        <w:t>C</w:t>
      </w:r>
      <w:r>
        <w:rPr>
          <w:rFonts w:ascii="Times New Roman" w:hAnsi="Times New Roman" w:cs="Times New Roman"/>
        </w:rPr>
        <w:t xml:space="preserve">hair and </w:t>
      </w:r>
      <w:r w:rsidR="00AA37D0">
        <w:rPr>
          <w:rFonts w:ascii="Times New Roman" w:hAnsi="Times New Roman" w:cs="Times New Roman"/>
        </w:rPr>
        <w:t>V</w:t>
      </w:r>
      <w:r>
        <w:rPr>
          <w:rFonts w:ascii="Times New Roman" w:hAnsi="Times New Roman" w:cs="Times New Roman"/>
        </w:rPr>
        <w:t xml:space="preserve">ice </w:t>
      </w:r>
      <w:r w:rsidR="00AA37D0">
        <w:rPr>
          <w:rFonts w:ascii="Times New Roman" w:hAnsi="Times New Roman" w:cs="Times New Roman"/>
        </w:rPr>
        <w:t>C</w:t>
      </w:r>
      <w:r>
        <w:rPr>
          <w:rFonts w:ascii="Times New Roman" w:hAnsi="Times New Roman" w:cs="Times New Roman"/>
        </w:rPr>
        <w:t>hair</w:t>
      </w:r>
      <w:r w:rsidR="00AA37D0">
        <w:rPr>
          <w:rFonts w:ascii="Times New Roman" w:hAnsi="Times New Roman" w:cs="Times New Roman"/>
        </w:rPr>
        <w:t>/Chair-Elect</w:t>
      </w:r>
      <w:r>
        <w:rPr>
          <w:rFonts w:ascii="Times New Roman" w:hAnsi="Times New Roman" w:cs="Times New Roman"/>
        </w:rPr>
        <w:t xml:space="preserve">. </w:t>
      </w:r>
      <w:r w:rsidR="00AA37D0">
        <w:rPr>
          <w:rFonts w:ascii="Times New Roman" w:hAnsi="Times New Roman" w:cs="Times New Roman"/>
        </w:rPr>
        <w:t xml:space="preserve"> </w:t>
      </w:r>
      <w:r>
        <w:rPr>
          <w:rFonts w:ascii="Times New Roman" w:hAnsi="Times New Roman" w:cs="Times New Roman"/>
        </w:rPr>
        <w:t>Note that the Division Chair is responsible for defining</w:t>
      </w:r>
    </w:p>
    <w:p w:rsidR="007C0097" w:rsidRPr="00AA37D0" w:rsidRDefault="007C0097" w:rsidP="00AA37D0">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priorities for the division</w:t>
      </w:r>
      <w:r w:rsidR="00AA37D0">
        <w:rPr>
          <w:rFonts w:ascii="Times New Roman" w:hAnsi="Times New Roman" w:cs="Times New Roman"/>
        </w:rPr>
        <w:t xml:space="preserve"> in the one year tactical plan. </w:t>
      </w:r>
      <w:r>
        <w:rPr>
          <w:rFonts w:ascii="Times New Roman" w:hAnsi="Times New Roman" w:cs="Times New Roman"/>
        </w:rPr>
        <w:t>The updated strategic plan should be provided to the PDC Chair and Pl</w:t>
      </w:r>
      <w:r w:rsidR="00AA37D0">
        <w:rPr>
          <w:rFonts w:ascii="Times New Roman" w:hAnsi="Times New Roman" w:cs="Times New Roman"/>
        </w:rPr>
        <w:t xml:space="preserve">anning Committee Chair no later </w:t>
      </w:r>
      <w:r>
        <w:rPr>
          <w:rFonts w:ascii="Times New Roman" w:hAnsi="Times New Roman" w:cs="Times New Roman"/>
        </w:rPr>
        <w:t xml:space="preserve">than one month after the </w:t>
      </w:r>
      <w:proofErr w:type="gramStart"/>
      <w:r>
        <w:rPr>
          <w:rFonts w:ascii="Times New Roman" w:hAnsi="Times New Roman" w:cs="Times New Roman"/>
        </w:rPr>
        <w:t>Winter</w:t>
      </w:r>
      <w:proofErr w:type="gramEnd"/>
      <w:r>
        <w:rPr>
          <w:rFonts w:ascii="Times New Roman" w:hAnsi="Times New Roman" w:cs="Times New Roman"/>
        </w:rPr>
        <w:t xml:space="preserve"> meeting.</w:t>
      </w:r>
    </w:p>
    <w:sectPr w:rsidR="007C0097" w:rsidRPr="00AA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97"/>
    <w:rsid w:val="00014066"/>
    <w:rsid w:val="003444D3"/>
    <w:rsid w:val="005414E1"/>
    <w:rsid w:val="007C0097"/>
    <w:rsid w:val="00817B49"/>
    <w:rsid w:val="008B5C9B"/>
    <w:rsid w:val="00AA37D0"/>
    <w:rsid w:val="00AA7A8F"/>
    <w:rsid w:val="00B866B8"/>
    <w:rsid w:val="00B96C2C"/>
    <w:rsid w:val="00E9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 Gougar</dc:creator>
  <cp:lastModifiedBy>Hans D. Gougar</cp:lastModifiedBy>
  <cp:revision>8</cp:revision>
  <dcterms:created xsi:type="dcterms:W3CDTF">2015-06-18T14:08:00Z</dcterms:created>
  <dcterms:modified xsi:type="dcterms:W3CDTF">2015-06-18T17:20:00Z</dcterms:modified>
</cp:coreProperties>
</file>